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5979" w14:textId="2E4EA7C3" w:rsidR="00001F58" w:rsidRPr="00F67EC0" w:rsidRDefault="00513896" w:rsidP="00513896">
      <w:pPr>
        <w:bidi w:val="0"/>
        <w:spacing w:line="360" w:lineRule="auto"/>
        <w:rPr>
          <w:rFonts w:asciiTheme="majorBidi" w:hAnsiTheme="majorBidi" w:cstheme="majorBidi"/>
          <w:b/>
          <w:bCs/>
          <w:sz w:val="44"/>
          <w:szCs w:val="44"/>
        </w:rPr>
      </w:pPr>
      <w:r w:rsidRPr="00F67EC0">
        <w:rPr>
          <w:rFonts w:asciiTheme="majorBidi" w:hAnsiTheme="majorBidi" w:cstheme="majorBidi"/>
          <w:b/>
          <w:bCs/>
          <w:sz w:val="44"/>
          <w:szCs w:val="44"/>
        </w:rPr>
        <w:t>Israeli Geography</w:t>
      </w:r>
    </w:p>
    <w:p w14:paraId="39D1FFCE" w14:textId="32045E7C" w:rsidR="00513896" w:rsidRPr="00F67EC0" w:rsidRDefault="00513896" w:rsidP="00513896">
      <w:pPr>
        <w:bidi w:val="0"/>
        <w:spacing w:line="360" w:lineRule="auto"/>
        <w:rPr>
          <w:rFonts w:asciiTheme="majorBidi" w:hAnsiTheme="majorBidi" w:cstheme="majorBidi"/>
          <w:sz w:val="36"/>
          <w:szCs w:val="36"/>
        </w:rPr>
      </w:pPr>
      <w:r w:rsidRPr="00F67EC0">
        <w:rPr>
          <w:rFonts w:asciiTheme="majorBidi" w:hAnsiTheme="majorBidi" w:cstheme="majorBidi"/>
          <w:b/>
          <w:bCs/>
          <w:sz w:val="36"/>
          <w:szCs w:val="36"/>
        </w:rPr>
        <w:t xml:space="preserve">Age: </w:t>
      </w:r>
      <w:r w:rsidR="00B63B86">
        <w:rPr>
          <w:rFonts w:asciiTheme="majorBidi" w:hAnsiTheme="majorBidi" w:cstheme="majorBidi"/>
          <w:sz w:val="36"/>
          <w:szCs w:val="36"/>
        </w:rPr>
        <w:t>4</w:t>
      </w:r>
      <w:r w:rsidR="00B63B86" w:rsidRPr="00B63B86">
        <w:rPr>
          <w:rFonts w:asciiTheme="majorBidi" w:hAnsiTheme="majorBidi" w:cstheme="majorBidi"/>
          <w:sz w:val="36"/>
          <w:szCs w:val="36"/>
          <w:vertAlign w:val="superscript"/>
        </w:rPr>
        <w:t>th</w:t>
      </w:r>
      <w:r w:rsidR="00B63B86">
        <w:rPr>
          <w:rFonts w:asciiTheme="majorBidi" w:hAnsiTheme="majorBidi" w:cstheme="majorBidi"/>
          <w:sz w:val="36"/>
          <w:szCs w:val="36"/>
        </w:rPr>
        <w:t xml:space="preserve"> – 8</w:t>
      </w:r>
      <w:r w:rsidR="00B63B86" w:rsidRPr="00B63B86">
        <w:rPr>
          <w:rFonts w:asciiTheme="majorBidi" w:hAnsiTheme="majorBidi" w:cstheme="majorBidi"/>
          <w:sz w:val="36"/>
          <w:szCs w:val="36"/>
          <w:vertAlign w:val="superscript"/>
        </w:rPr>
        <w:t>th</w:t>
      </w:r>
      <w:r w:rsidR="00B63B86">
        <w:rPr>
          <w:rFonts w:asciiTheme="majorBidi" w:hAnsiTheme="majorBidi" w:cstheme="majorBidi"/>
          <w:sz w:val="36"/>
          <w:szCs w:val="36"/>
        </w:rPr>
        <w:t xml:space="preserve"> grade.</w:t>
      </w:r>
    </w:p>
    <w:p w14:paraId="3817F321" w14:textId="205AC737" w:rsidR="00513896" w:rsidRPr="00F67EC0" w:rsidRDefault="00513896" w:rsidP="00513896">
      <w:pPr>
        <w:bidi w:val="0"/>
        <w:spacing w:line="360" w:lineRule="auto"/>
        <w:rPr>
          <w:rFonts w:asciiTheme="majorBidi" w:hAnsiTheme="majorBidi" w:cstheme="majorBidi"/>
          <w:sz w:val="36"/>
          <w:szCs w:val="36"/>
        </w:rPr>
      </w:pPr>
      <w:r w:rsidRPr="00F67EC0">
        <w:rPr>
          <w:rFonts w:asciiTheme="majorBidi" w:hAnsiTheme="majorBidi" w:cstheme="majorBidi"/>
          <w:b/>
          <w:bCs/>
          <w:sz w:val="36"/>
          <w:szCs w:val="36"/>
        </w:rPr>
        <w:t xml:space="preserve">Time: </w:t>
      </w:r>
      <w:r w:rsidRPr="00F67EC0">
        <w:rPr>
          <w:rFonts w:asciiTheme="majorBidi" w:hAnsiTheme="majorBidi" w:cstheme="majorBidi"/>
          <w:sz w:val="36"/>
          <w:szCs w:val="36"/>
        </w:rPr>
        <w:t>45 – 60 min</w:t>
      </w:r>
    </w:p>
    <w:p w14:paraId="22CAF277" w14:textId="6EB5569C" w:rsidR="00513896" w:rsidRPr="00F67EC0" w:rsidRDefault="00513896" w:rsidP="00513896">
      <w:pPr>
        <w:bidi w:val="0"/>
        <w:spacing w:line="360" w:lineRule="auto"/>
        <w:rPr>
          <w:rFonts w:asciiTheme="majorBidi" w:hAnsiTheme="majorBidi" w:cstheme="majorBidi"/>
          <w:sz w:val="36"/>
          <w:szCs w:val="36"/>
        </w:rPr>
      </w:pPr>
      <w:r w:rsidRPr="00F67EC0">
        <w:rPr>
          <w:rFonts w:asciiTheme="majorBidi" w:hAnsiTheme="majorBidi" w:cstheme="majorBidi"/>
          <w:b/>
          <w:bCs/>
          <w:sz w:val="36"/>
          <w:szCs w:val="36"/>
        </w:rPr>
        <w:t xml:space="preserve">Goals: </w:t>
      </w:r>
      <w:r w:rsidRPr="00F67EC0">
        <w:rPr>
          <w:rFonts w:asciiTheme="majorBidi" w:hAnsiTheme="majorBidi" w:cstheme="majorBidi"/>
          <w:sz w:val="36"/>
          <w:szCs w:val="36"/>
        </w:rPr>
        <w:t>Getting familiar with the Israeli map.</w:t>
      </w:r>
    </w:p>
    <w:p w14:paraId="51AC89EA" w14:textId="77777777" w:rsidR="00513896" w:rsidRPr="00F67EC0" w:rsidRDefault="00513896" w:rsidP="00513896">
      <w:pPr>
        <w:bidi w:val="0"/>
        <w:spacing w:line="360" w:lineRule="auto"/>
        <w:rPr>
          <w:rFonts w:asciiTheme="majorBidi" w:hAnsiTheme="majorBidi" w:cstheme="majorBidi"/>
          <w:sz w:val="36"/>
          <w:szCs w:val="36"/>
        </w:rPr>
      </w:pPr>
    </w:p>
    <w:p w14:paraId="53F8E675" w14:textId="6E88C97A" w:rsidR="00513896" w:rsidRPr="00F67EC0" w:rsidRDefault="00513896" w:rsidP="00513896">
      <w:pPr>
        <w:bidi w:val="0"/>
        <w:spacing w:line="360" w:lineRule="auto"/>
        <w:rPr>
          <w:rFonts w:asciiTheme="majorBidi" w:hAnsiTheme="majorBidi" w:cstheme="majorBidi"/>
          <w:sz w:val="32"/>
          <w:szCs w:val="32"/>
        </w:rPr>
      </w:pPr>
      <w:r w:rsidRPr="00F67EC0">
        <w:rPr>
          <w:rFonts w:asciiTheme="majorBidi" w:hAnsiTheme="majorBidi" w:cstheme="majorBidi"/>
          <w:b/>
          <w:bCs/>
          <w:sz w:val="32"/>
          <w:szCs w:val="32"/>
        </w:rPr>
        <w:t>Opening:</w:t>
      </w:r>
      <w:r w:rsidRPr="00F67EC0">
        <w:rPr>
          <w:rFonts w:asciiTheme="majorBidi" w:hAnsiTheme="majorBidi" w:cstheme="majorBidi"/>
          <w:sz w:val="32"/>
          <w:szCs w:val="32"/>
        </w:rPr>
        <w:br/>
        <w:t>one person stands in the middle of the circle, holding a broom stick up. The person in the middle says a name from the circle, that student must run and catch the broom stick before it falls to the ground. If they succeed, they continue with a new name. if they fail, they need to say a name of a city in Israel, no repeats! (10 min).</w:t>
      </w:r>
    </w:p>
    <w:p w14:paraId="52A91116" w14:textId="63DD7663" w:rsidR="00513896" w:rsidRPr="00F67EC0" w:rsidRDefault="00513896" w:rsidP="00513896">
      <w:pPr>
        <w:bidi w:val="0"/>
        <w:spacing w:line="360" w:lineRule="auto"/>
        <w:rPr>
          <w:rFonts w:asciiTheme="majorBidi" w:hAnsiTheme="majorBidi" w:cstheme="majorBidi"/>
          <w:sz w:val="32"/>
          <w:szCs w:val="32"/>
        </w:rPr>
      </w:pPr>
      <w:r w:rsidRPr="00F67EC0">
        <w:rPr>
          <w:rFonts w:asciiTheme="majorBidi" w:hAnsiTheme="majorBidi" w:cstheme="majorBidi"/>
          <w:b/>
          <w:bCs/>
          <w:sz w:val="32"/>
          <w:szCs w:val="32"/>
        </w:rPr>
        <w:t>Body:</w:t>
      </w:r>
      <w:r w:rsidR="00055531" w:rsidRPr="00F67EC0">
        <w:rPr>
          <w:rFonts w:asciiTheme="majorBidi" w:hAnsiTheme="majorBidi" w:cstheme="majorBidi"/>
          <w:b/>
          <w:bCs/>
          <w:sz w:val="32"/>
          <w:szCs w:val="32"/>
        </w:rPr>
        <w:br/>
      </w:r>
      <w:r w:rsidR="00055531" w:rsidRPr="00F67EC0">
        <w:rPr>
          <w:rFonts w:asciiTheme="majorBidi" w:hAnsiTheme="majorBidi" w:cstheme="majorBidi"/>
          <w:sz w:val="32"/>
          <w:szCs w:val="32"/>
        </w:rPr>
        <w:t>1) introduce the students to the terms Tzafon, Mizrach, Ma'arav, Darom. Play Yam Yabasha with those terms (different walls of the room), until one person is left, their team gets a 15 second advantage. (10 min).</w:t>
      </w:r>
      <w:r w:rsidRPr="00F67EC0">
        <w:rPr>
          <w:rFonts w:asciiTheme="majorBidi" w:hAnsiTheme="majorBidi" w:cstheme="majorBidi"/>
          <w:sz w:val="32"/>
          <w:szCs w:val="32"/>
        </w:rPr>
        <w:br/>
      </w:r>
      <w:r w:rsidR="00055531" w:rsidRPr="00F67EC0">
        <w:rPr>
          <w:rFonts w:asciiTheme="majorBidi" w:hAnsiTheme="majorBidi" w:cstheme="majorBidi"/>
          <w:sz w:val="32"/>
          <w:szCs w:val="32"/>
        </w:rPr>
        <w:t xml:space="preserve">2) </w:t>
      </w:r>
      <w:r w:rsidRPr="00F67EC0">
        <w:rPr>
          <w:rFonts w:asciiTheme="majorBidi" w:hAnsiTheme="majorBidi" w:cstheme="majorBidi"/>
          <w:sz w:val="32"/>
          <w:szCs w:val="32"/>
        </w:rPr>
        <w:t xml:space="preserve">in 2 teams, each team </w:t>
      </w:r>
      <w:r w:rsidR="002D2778" w:rsidRPr="00F67EC0">
        <w:rPr>
          <w:rFonts w:asciiTheme="majorBidi" w:hAnsiTheme="majorBidi" w:cstheme="majorBidi"/>
          <w:sz w:val="32"/>
          <w:szCs w:val="32"/>
        </w:rPr>
        <w:t>must</w:t>
      </w:r>
      <w:r w:rsidRPr="00F67EC0">
        <w:rPr>
          <w:rFonts w:asciiTheme="majorBidi" w:hAnsiTheme="majorBidi" w:cstheme="majorBidi"/>
          <w:sz w:val="32"/>
          <w:szCs w:val="32"/>
        </w:rPr>
        <w:t xml:space="preserve"> assemble the map of israel from the puzzle pieces. Once the group finish, they receive cards with different names of cities and parts of israel. They need to match the correct names to the correct places. (20-25 min).</w:t>
      </w:r>
    </w:p>
    <w:p w14:paraId="5D2D991A" w14:textId="1D8963F3" w:rsidR="00513896" w:rsidRPr="00F67EC0" w:rsidRDefault="00513896" w:rsidP="00513896">
      <w:pPr>
        <w:bidi w:val="0"/>
        <w:spacing w:line="360" w:lineRule="auto"/>
        <w:rPr>
          <w:rFonts w:asciiTheme="majorBidi" w:hAnsiTheme="majorBidi" w:cstheme="majorBidi"/>
          <w:sz w:val="32"/>
          <w:szCs w:val="32"/>
        </w:rPr>
      </w:pPr>
      <w:r w:rsidRPr="00F67EC0">
        <w:rPr>
          <w:rFonts w:asciiTheme="majorBidi" w:hAnsiTheme="majorBidi" w:cstheme="majorBidi"/>
          <w:b/>
          <w:bCs/>
          <w:sz w:val="32"/>
          <w:szCs w:val="32"/>
        </w:rPr>
        <w:t>Ending:</w:t>
      </w:r>
      <w:r w:rsidRPr="00F67EC0">
        <w:rPr>
          <w:rFonts w:asciiTheme="majorBidi" w:hAnsiTheme="majorBidi" w:cstheme="majorBidi"/>
          <w:sz w:val="32"/>
          <w:szCs w:val="32"/>
        </w:rPr>
        <w:br/>
      </w:r>
      <w:r w:rsidR="00055531" w:rsidRPr="00F67EC0">
        <w:rPr>
          <w:rFonts w:asciiTheme="majorBidi" w:hAnsiTheme="majorBidi" w:cstheme="majorBidi"/>
          <w:sz w:val="32"/>
          <w:szCs w:val="32"/>
        </w:rPr>
        <w:t xml:space="preserve">Go quickly over the map. (5 min). </w:t>
      </w:r>
    </w:p>
    <w:sectPr w:rsidR="00513896" w:rsidRPr="00F67EC0" w:rsidSect="00F6520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96"/>
    <w:rsid w:val="00001F58"/>
    <w:rsid w:val="00055531"/>
    <w:rsid w:val="002D2778"/>
    <w:rsid w:val="00513896"/>
    <w:rsid w:val="00B501A5"/>
    <w:rsid w:val="00B63B86"/>
    <w:rsid w:val="00DC0607"/>
    <w:rsid w:val="00F6520B"/>
    <w:rsid w:val="00F67EC0"/>
    <w:rsid w:val="00F94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E398"/>
  <w15:chartTrackingRefBased/>
  <w15:docId w15:val="{7BBCA71E-A9CB-4FAC-B5D1-C42AC71D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13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3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38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38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38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38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38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38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38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1389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1389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1389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13896"/>
    <w:rPr>
      <w:rFonts w:eastAsiaTheme="majorEastAsia" w:cstheme="majorBidi"/>
      <w:i/>
      <w:iCs/>
      <w:color w:val="0F4761" w:themeColor="accent1" w:themeShade="BF"/>
    </w:rPr>
  </w:style>
  <w:style w:type="character" w:customStyle="1" w:styleId="50">
    <w:name w:val="כותרת 5 תו"/>
    <w:basedOn w:val="a0"/>
    <w:link w:val="5"/>
    <w:uiPriority w:val="9"/>
    <w:semiHidden/>
    <w:rsid w:val="00513896"/>
    <w:rPr>
      <w:rFonts w:eastAsiaTheme="majorEastAsia" w:cstheme="majorBidi"/>
      <w:color w:val="0F4761" w:themeColor="accent1" w:themeShade="BF"/>
    </w:rPr>
  </w:style>
  <w:style w:type="character" w:customStyle="1" w:styleId="60">
    <w:name w:val="כותרת 6 תו"/>
    <w:basedOn w:val="a0"/>
    <w:link w:val="6"/>
    <w:uiPriority w:val="9"/>
    <w:semiHidden/>
    <w:rsid w:val="00513896"/>
    <w:rPr>
      <w:rFonts w:eastAsiaTheme="majorEastAsia" w:cstheme="majorBidi"/>
      <w:i/>
      <w:iCs/>
      <w:color w:val="595959" w:themeColor="text1" w:themeTint="A6"/>
    </w:rPr>
  </w:style>
  <w:style w:type="character" w:customStyle="1" w:styleId="70">
    <w:name w:val="כותרת 7 תו"/>
    <w:basedOn w:val="a0"/>
    <w:link w:val="7"/>
    <w:uiPriority w:val="9"/>
    <w:semiHidden/>
    <w:rsid w:val="00513896"/>
    <w:rPr>
      <w:rFonts w:eastAsiaTheme="majorEastAsia" w:cstheme="majorBidi"/>
      <w:color w:val="595959" w:themeColor="text1" w:themeTint="A6"/>
    </w:rPr>
  </w:style>
  <w:style w:type="character" w:customStyle="1" w:styleId="80">
    <w:name w:val="כותרת 8 תו"/>
    <w:basedOn w:val="a0"/>
    <w:link w:val="8"/>
    <w:uiPriority w:val="9"/>
    <w:semiHidden/>
    <w:rsid w:val="00513896"/>
    <w:rPr>
      <w:rFonts w:eastAsiaTheme="majorEastAsia" w:cstheme="majorBidi"/>
      <w:i/>
      <w:iCs/>
      <w:color w:val="272727" w:themeColor="text1" w:themeTint="D8"/>
    </w:rPr>
  </w:style>
  <w:style w:type="character" w:customStyle="1" w:styleId="90">
    <w:name w:val="כותרת 9 תו"/>
    <w:basedOn w:val="a0"/>
    <w:link w:val="9"/>
    <w:uiPriority w:val="9"/>
    <w:semiHidden/>
    <w:rsid w:val="00513896"/>
    <w:rPr>
      <w:rFonts w:eastAsiaTheme="majorEastAsia" w:cstheme="majorBidi"/>
      <w:color w:val="272727" w:themeColor="text1" w:themeTint="D8"/>
    </w:rPr>
  </w:style>
  <w:style w:type="paragraph" w:styleId="a3">
    <w:name w:val="Title"/>
    <w:basedOn w:val="a"/>
    <w:next w:val="a"/>
    <w:link w:val="a4"/>
    <w:uiPriority w:val="10"/>
    <w:qFormat/>
    <w:rsid w:val="00513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1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89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1389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3896"/>
    <w:pPr>
      <w:spacing w:before="160"/>
      <w:jc w:val="center"/>
    </w:pPr>
    <w:rPr>
      <w:i/>
      <w:iCs/>
      <w:color w:val="404040" w:themeColor="text1" w:themeTint="BF"/>
    </w:rPr>
  </w:style>
  <w:style w:type="character" w:customStyle="1" w:styleId="a8">
    <w:name w:val="ציטוט תו"/>
    <w:basedOn w:val="a0"/>
    <w:link w:val="a7"/>
    <w:uiPriority w:val="29"/>
    <w:rsid w:val="00513896"/>
    <w:rPr>
      <w:i/>
      <w:iCs/>
      <w:color w:val="404040" w:themeColor="text1" w:themeTint="BF"/>
    </w:rPr>
  </w:style>
  <w:style w:type="paragraph" w:styleId="a9">
    <w:name w:val="List Paragraph"/>
    <w:basedOn w:val="a"/>
    <w:uiPriority w:val="34"/>
    <w:qFormat/>
    <w:rsid w:val="00513896"/>
    <w:pPr>
      <w:ind w:left="720"/>
      <w:contextualSpacing/>
    </w:pPr>
  </w:style>
  <w:style w:type="character" w:styleId="aa">
    <w:name w:val="Intense Emphasis"/>
    <w:basedOn w:val="a0"/>
    <w:uiPriority w:val="21"/>
    <w:qFormat/>
    <w:rsid w:val="00513896"/>
    <w:rPr>
      <w:i/>
      <w:iCs/>
      <w:color w:val="0F4761" w:themeColor="accent1" w:themeShade="BF"/>
    </w:rPr>
  </w:style>
  <w:style w:type="paragraph" w:styleId="ab">
    <w:name w:val="Intense Quote"/>
    <w:basedOn w:val="a"/>
    <w:next w:val="a"/>
    <w:link w:val="ac"/>
    <w:uiPriority w:val="30"/>
    <w:qFormat/>
    <w:rsid w:val="00513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13896"/>
    <w:rPr>
      <w:i/>
      <w:iCs/>
      <w:color w:val="0F4761" w:themeColor="accent1" w:themeShade="BF"/>
    </w:rPr>
  </w:style>
  <w:style w:type="character" w:styleId="ad">
    <w:name w:val="Intense Reference"/>
    <w:basedOn w:val="a0"/>
    <w:uiPriority w:val="32"/>
    <w:qFormat/>
    <w:rsid w:val="00513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159</Words>
  <Characters>799</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4</cp:revision>
  <dcterms:created xsi:type="dcterms:W3CDTF">2024-02-27T18:41:00Z</dcterms:created>
  <dcterms:modified xsi:type="dcterms:W3CDTF">2024-02-28T16:58:00Z</dcterms:modified>
</cp:coreProperties>
</file>